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B5356" w14:textId="77777777" w:rsidR="0063051B" w:rsidRDefault="0063051B" w:rsidP="004758BE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051B">
        <w:rPr>
          <w:rFonts w:ascii="Times New Roman" w:hAnsi="Times New Roman" w:cs="Times New Roman"/>
          <w:b/>
          <w:sz w:val="28"/>
          <w:szCs w:val="28"/>
        </w:rPr>
        <w:t>Всероссийская профессиональная олимпиада</w:t>
      </w:r>
      <w:r w:rsidR="00DB4B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4163">
        <w:rPr>
          <w:rFonts w:ascii="Times New Roman" w:hAnsi="Times New Roman" w:cs="Times New Roman"/>
          <w:b/>
          <w:sz w:val="28"/>
          <w:szCs w:val="28"/>
        </w:rPr>
        <w:t xml:space="preserve">руководителей и </w:t>
      </w:r>
      <w:r w:rsidR="00DB4B88">
        <w:rPr>
          <w:rFonts w:ascii="Times New Roman" w:hAnsi="Times New Roman" w:cs="Times New Roman"/>
          <w:b/>
          <w:sz w:val="28"/>
          <w:szCs w:val="28"/>
        </w:rPr>
        <w:t>педагогов</w:t>
      </w:r>
    </w:p>
    <w:p w14:paraId="09B8C0B8" w14:textId="00DDA47E" w:rsidR="008E4163" w:rsidRPr="004758BE" w:rsidRDefault="003069E5" w:rsidP="004758BE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</w:t>
      </w:r>
      <w:r w:rsidR="008E4163">
        <w:rPr>
          <w:rFonts w:ascii="Times New Roman" w:hAnsi="Times New Roman" w:cs="Times New Roman"/>
          <w:b/>
          <w:sz w:val="28"/>
          <w:szCs w:val="28"/>
        </w:rPr>
        <w:t>образовательных организаций</w:t>
      </w:r>
    </w:p>
    <w:p w14:paraId="01B60D41" w14:textId="5B44DDB6" w:rsidR="003069E5" w:rsidRDefault="005457AB" w:rsidP="003069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051B">
        <w:rPr>
          <w:rFonts w:ascii="Times New Roman" w:hAnsi="Times New Roman" w:cs="Times New Roman"/>
          <w:b/>
          <w:sz w:val="28"/>
          <w:szCs w:val="28"/>
        </w:rPr>
        <w:t>«</w:t>
      </w:r>
      <w:r w:rsidR="003069E5" w:rsidRPr="003069E5">
        <w:rPr>
          <w:rFonts w:ascii="Times New Roman" w:hAnsi="Times New Roman" w:cs="Times New Roman"/>
          <w:b/>
          <w:sz w:val="28"/>
          <w:szCs w:val="28"/>
        </w:rPr>
        <w:t>ПРОФИЛАКТИК</w:t>
      </w:r>
      <w:r w:rsidR="00801F25">
        <w:rPr>
          <w:rFonts w:ascii="Times New Roman" w:hAnsi="Times New Roman" w:cs="Times New Roman"/>
          <w:b/>
          <w:sz w:val="28"/>
          <w:szCs w:val="28"/>
        </w:rPr>
        <w:t>А</w:t>
      </w:r>
      <w:r w:rsidR="003069E5" w:rsidRPr="003069E5">
        <w:rPr>
          <w:rFonts w:ascii="Times New Roman" w:hAnsi="Times New Roman" w:cs="Times New Roman"/>
          <w:b/>
          <w:sz w:val="28"/>
          <w:szCs w:val="28"/>
        </w:rPr>
        <w:t xml:space="preserve"> ДЕТСКОГО </w:t>
      </w:r>
    </w:p>
    <w:p w14:paraId="3B3AE5F8" w14:textId="072A6D76" w:rsidR="005457AB" w:rsidRPr="00FA0B7D" w:rsidRDefault="003069E5" w:rsidP="003069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69E5">
        <w:rPr>
          <w:rFonts w:ascii="Times New Roman" w:hAnsi="Times New Roman" w:cs="Times New Roman"/>
          <w:b/>
          <w:sz w:val="28"/>
          <w:szCs w:val="28"/>
        </w:rPr>
        <w:t>ДОРОЖНО-ТРАНСПОРТНОГО ТРАВМАТИЗМА</w:t>
      </w:r>
      <w:r w:rsidR="005457AB" w:rsidRPr="0063051B">
        <w:rPr>
          <w:rFonts w:ascii="Times New Roman" w:hAnsi="Times New Roman" w:cs="Times New Roman"/>
          <w:b/>
          <w:sz w:val="28"/>
          <w:szCs w:val="28"/>
        </w:rPr>
        <w:t>»</w:t>
      </w:r>
    </w:p>
    <w:p w14:paraId="5D95384E" w14:textId="77777777" w:rsidR="005457AB" w:rsidRPr="005457AB" w:rsidRDefault="005457AB" w:rsidP="004758BE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13098722" w14:textId="77777777" w:rsidR="003503E5" w:rsidRDefault="003503E5" w:rsidP="003503E5">
      <w:pPr>
        <w:spacing w:after="0" w:line="240" w:lineRule="auto"/>
        <w:ind w:firstLine="709"/>
        <w:rPr>
          <w:rFonts w:ascii="Times New Roman" w:hAnsi="Times New Roman" w:cs="Times New Roman"/>
          <w:b/>
          <w:bCs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262626" w:themeColor="text1" w:themeTint="D9"/>
          <w:sz w:val="24"/>
          <w:szCs w:val="24"/>
        </w:rPr>
        <w:t>Комментарии</w:t>
      </w:r>
    </w:p>
    <w:p w14:paraId="6F91D759" w14:textId="77777777" w:rsidR="003503E5" w:rsidRDefault="003503E5" w:rsidP="003503E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  <w:t>При работе Вам нужно выбрать правильный ответ. За каждый правильный ответ начисляется 1 балл. Максимальное количество баллов – 20. Правильных ответов может быть несколько. Оценка Вашей работы и подведение итогов Олимпиады будут осуществляться по следующим критериям:</w:t>
      </w:r>
    </w:p>
    <w:p w14:paraId="48FF73C8" w14:textId="77777777" w:rsidR="003503E5" w:rsidRDefault="003503E5" w:rsidP="003503E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  <w:t>- 18-20 баллов – победитель;</w:t>
      </w:r>
    </w:p>
    <w:p w14:paraId="0B09A2A4" w14:textId="77777777" w:rsidR="003503E5" w:rsidRDefault="003503E5" w:rsidP="003503E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  <w:t>- 15-17 баллов – призер;</w:t>
      </w:r>
    </w:p>
    <w:p w14:paraId="0BB11F09" w14:textId="77777777" w:rsidR="003503E5" w:rsidRDefault="003503E5" w:rsidP="003503E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iCs/>
          <w:color w:val="262626" w:themeColor="text1" w:themeTint="D9"/>
          <w:sz w:val="24"/>
          <w:szCs w:val="24"/>
        </w:rPr>
        <w:t>- 1-14 баллов – участник.</w:t>
      </w:r>
    </w:p>
    <w:p w14:paraId="25004B40" w14:textId="77777777" w:rsidR="003503E5" w:rsidRDefault="003503E5" w:rsidP="003503E5">
      <w:pPr>
        <w:spacing w:after="0" w:line="240" w:lineRule="auto"/>
        <w:ind w:firstLine="709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14:paraId="1753ABD2" w14:textId="77777777" w:rsidR="003503E5" w:rsidRDefault="003503E5" w:rsidP="003503E5">
      <w:pPr>
        <w:spacing w:after="240" w:line="240" w:lineRule="auto"/>
        <w:ind w:hanging="142"/>
        <w:rPr>
          <w:rFonts w:ascii="Times New Roman" w:hAnsi="Times New Roman" w:cs="Times New Roman"/>
          <w:b/>
          <w:bCs/>
          <w:iCs/>
          <w:color w:val="C00000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C00000"/>
          <w:sz w:val="24"/>
          <w:szCs w:val="24"/>
        </w:rPr>
        <w:t>Для оформления диплома необходимо указать следующие данные*:</w:t>
      </w:r>
    </w:p>
    <w:tbl>
      <w:tblPr>
        <w:tblStyle w:val="a5"/>
        <w:tblW w:w="10212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3"/>
        <w:gridCol w:w="7059"/>
      </w:tblGrid>
      <w:tr w:rsidR="003503E5" w14:paraId="2758C87E" w14:textId="77777777" w:rsidTr="00BE6C58">
        <w:tc>
          <w:tcPr>
            <w:tcW w:w="3153" w:type="dxa"/>
            <w:vAlign w:val="center"/>
            <w:hideMark/>
          </w:tcPr>
          <w:p w14:paraId="7FF35B65" w14:textId="77777777" w:rsidR="003503E5" w:rsidRDefault="003503E5" w:rsidP="00BE6C58">
            <w:pPr>
              <w:jc w:val="right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Фамилия Имя Отчество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br/>
              <w:t>(полностью)</w:t>
            </w:r>
          </w:p>
        </w:tc>
        <w:tc>
          <w:tcPr>
            <w:tcW w:w="70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06362A" w14:textId="77777777" w:rsidR="003503E5" w:rsidRDefault="003503E5" w:rsidP="00BE6C58">
            <w:pPr>
              <w:spacing w:before="120"/>
              <w:ind w:left="176" w:firstLine="28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503E5" w14:paraId="5A6621B0" w14:textId="77777777" w:rsidTr="00BE6C58">
        <w:trPr>
          <w:trHeight w:val="599"/>
        </w:trPr>
        <w:tc>
          <w:tcPr>
            <w:tcW w:w="3153" w:type="dxa"/>
            <w:vAlign w:val="center"/>
            <w:hideMark/>
          </w:tcPr>
          <w:p w14:paraId="14105E72" w14:textId="77777777" w:rsidR="003503E5" w:rsidRDefault="003503E5" w:rsidP="00BE6C58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Должность</w:t>
            </w:r>
          </w:p>
        </w:tc>
        <w:tc>
          <w:tcPr>
            <w:tcW w:w="7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03F8A1" w14:textId="77777777" w:rsidR="003503E5" w:rsidRDefault="003503E5" w:rsidP="00BE6C58">
            <w:pPr>
              <w:spacing w:before="120"/>
              <w:ind w:left="176" w:firstLine="28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503E5" w14:paraId="07D570D0" w14:textId="77777777" w:rsidTr="00BE6C58">
        <w:tc>
          <w:tcPr>
            <w:tcW w:w="3153" w:type="dxa"/>
            <w:vAlign w:val="center"/>
            <w:hideMark/>
          </w:tcPr>
          <w:p w14:paraId="1B2737AE" w14:textId="77777777" w:rsidR="003503E5" w:rsidRDefault="003503E5" w:rsidP="00BE6C58">
            <w:pPr>
              <w:spacing w:before="12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Название образовательной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br/>
              <w:t>организации (полное)</w:t>
            </w:r>
          </w:p>
        </w:tc>
        <w:tc>
          <w:tcPr>
            <w:tcW w:w="7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8FC06A" w14:textId="77777777" w:rsidR="003503E5" w:rsidRDefault="003503E5" w:rsidP="00BE6C58">
            <w:pPr>
              <w:spacing w:before="120"/>
              <w:ind w:left="176" w:firstLine="28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503E5" w14:paraId="73F0F21C" w14:textId="77777777" w:rsidTr="00BE6C58">
        <w:tc>
          <w:tcPr>
            <w:tcW w:w="3153" w:type="dxa"/>
            <w:vAlign w:val="center"/>
            <w:hideMark/>
          </w:tcPr>
          <w:p w14:paraId="225587EC" w14:textId="77777777" w:rsidR="003503E5" w:rsidRDefault="003503E5" w:rsidP="00BE6C58">
            <w:pPr>
              <w:spacing w:before="12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Адрес электронной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br/>
              <w:t>почты/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>email</w:t>
            </w:r>
          </w:p>
        </w:tc>
        <w:tc>
          <w:tcPr>
            <w:tcW w:w="7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4C3097" w14:textId="77777777" w:rsidR="003503E5" w:rsidRDefault="003503E5" w:rsidP="00BE6C58">
            <w:pPr>
              <w:spacing w:before="120"/>
              <w:ind w:left="176" w:firstLine="28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7D851387" w14:textId="77777777" w:rsidR="003503E5" w:rsidRDefault="003503E5" w:rsidP="003503E5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C00000"/>
        </w:rPr>
      </w:pPr>
    </w:p>
    <w:p w14:paraId="754B2FE1" w14:textId="77777777" w:rsidR="003503E5" w:rsidRDefault="003503E5" w:rsidP="003503E5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color w:val="C00000"/>
          <w:sz w:val="20"/>
          <w:szCs w:val="20"/>
        </w:rPr>
        <w:t xml:space="preserve">Пожалуйста, будьте внимательны при заполнении формы, </w:t>
      </w:r>
      <w:r>
        <w:rPr>
          <w:rFonts w:ascii="Times New Roman" w:hAnsi="Times New Roman" w:cs="Times New Roman"/>
          <w:color w:val="C00000"/>
          <w:sz w:val="20"/>
          <w:szCs w:val="20"/>
        </w:rPr>
        <w:br/>
        <w:t xml:space="preserve">т.к. данные копируются в диплом! </w:t>
      </w:r>
      <w:r>
        <w:rPr>
          <w:rFonts w:ascii="Times New Roman" w:hAnsi="Times New Roman" w:cs="Times New Roman"/>
          <w:color w:val="C00000"/>
          <w:sz w:val="20"/>
          <w:szCs w:val="20"/>
        </w:rPr>
        <w:br/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Стоимость исправления ошибки в дипломе/свидетельстве, сделанной по вине отправителя заявки (ошибка в заявке) составляет 50 рублей.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>
        <w:rPr>
          <w:rFonts w:ascii="Times New Roman" w:hAnsi="Times New Roman" w:cs="Times New Roman"/>
          <w:color w:val="000000" w:themeColor="text1"/>
        </w:rPr>
        <w:t>(</w:t>
      </w:r>
      <w:r>
        <w:rPr>
          <w:rFonts w:ascii="Times New Roman" w:hAnsi="Times New Roman" w:cs="Times New Roman"/>
          <w:color w:val="000000" w:themeColor="text1"/>
          <w:sz w:val="18"/>
          <w:szCs w:val="18"/>
        </w:rPr>
        <w:t>Исправление ошибки в дипломе, сделанной по вине сотрудников ЦИТиМО «Развитие» – бесплатно</w:t>
      </w:r>
      <w:r>
        <w:rPr>
          <w:rFonts w:ascii="Times New Roman" w:hAnsi="Times New Roman" w:cs="Times New Roman"/>
          <w:color w:val="000000" w:themeColor="text1"/>
        </w:rPr>
        <w:t>)</w:t>
      </w:r>
    </w:p>
    <w:p w14:paraId="67470169" w14:textId="77777777" w:rsidR="005A238A" w:rsidRPr="003251B6" w:rsidRDefault="005A238A" w:rsidP="00400FD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14:paraId="2A0DF72E" w14:textId="0CDBC680" w:rsidR="00400FDB" w:rsidRPr="007C1609" w:rsidRDefault="008E4163" w:rsidP="007C160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32"/>
          <w:szCs w:val="32"/>
          <w:u w:val="single"/>
        </w:rPr>
      </w:pPr>
      <w:r w:rsidRPr="007C1609">
        <w:rPr>
          <w:rFonts w:ascii="Times New Roman" w:hAnsi="Times New Roman" w:cs="Times New Roman"/>
          <w:b/>
          <w:bCs/>
          <w:iCs/>
          <w:sz w:val="32"/>
          <w:szCs w:val="32"/>
          <w:u w:val="single"/>
        </w:rPr>
        <w:t>Вопросы олимпиады</w:t>
      </w:r>
    </w:p>
    <w:p w14:paraId="74D077F9" w14:textId="77777777" w:rsidR="00FC7EBA" w:rsidRPr="000C0136" w:rsidRDefault="00FC7EBA" w:rsidP="00661A5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14:paraId="7618BC77" w14:textId="60D52160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1. Главная цель профилактики детского дорожно-транспортного травматизма в образовательной организации:</w:t>
      </w:r>
    </w:p>
    <w:p w14:paraId="2E032136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воспитание законопослушных участников дорожного движения  </w:t>
      </w:r>
    </w:p>
    <w:p w14:paraId="491DD162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сохранение жизни и здоровья детей, формирование у них навыков безопасного поведения на дорогах  </w:t>
      </w:r>
    </w:p>
    <w:p w14:paraId="17F6825B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обучение правилам дорожного движения в объеме программы ОБЖ  </w:t>
      </w:r>
    </w:p>
    <w:p w14:paraId="2CD3BD37" w14:textId="6B6E580F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г) снижение количества административных правонарушений среди несовершеннолетних  </w:t>
      </w:r>
    </w:p>
    <w:p w14:paraId="520EA40C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16B83BA0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34D425BE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2. К основным причинам дорожно-транспортных происшествий с участием детей относятся:</w:t>
      </w:r>
    </w:p>
    <w:p w14:paraId="49B8C1D7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4FF12A73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а) незнание Правил дорожного движения  </w:t>
      </w:r>
    </w:p>
    <w:p w14:paraId="71F65358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невнимательность и отвлечение внимания ребенка  </w:t>
      </w:r>
    </w:p>
    <w:p w14:paraId="11E84172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отсутствие у детей навыков предвидения опасности на дороге  </w:t>
      </w:r>
    </w:p>
    <w:p w14:paraId="67AF65FF" w14:textId="03351EC8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г) высокая скорость реакции у детей  </w:t>
      </w:r>
    </w:p>
    <w:p w14:paraId="4EE8DE8C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611DD2A3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76B6884B" w14:textId="27EA7E5A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3. С какого возраста рекомендуется начинать систематическое обучение детей основам безопасного поведения на дорогах в рамках образовательной программы?</w:t>
      </w:r>
    </w:p>
    <w:p w14:paraId="539794BD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с 3-4 лет  </w:t>
      </w:r>
    </w:p>
    <w:p w14:paraId="7931FB49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с 6-7 лет  </w:t>
      </w:r>
    </w:p>
    <w:p w14:paraId="0D821D8D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с 10-11 лет  </w:t>
      </w:r>
    </w:p>
    <w:p w14:paraId="4C7DCB0A" w14:textId="69FE162A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г) с 14-15 лет  </w:t>
      </w:r>
    </w:p>
    <w:p w14:paraId="10E3201E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7453DE6F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3DDE32B9" w14:textId="53A54770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4. Кто несет ответственность за организацию обучения детей правилам безопасного поведения на дорогах в образовательной организации?</w:t>
      </w:r>
    </w:p>
    <w:p w14:paraId="104CA7FF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только сотрудники Госавтоинспекции  </w:t>
      </w:r>
    </w:p>
    <w:p w14:paraId="67D58B5F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руководитель и педагогические работники образовательной организации  </w:t>
      </w:r>
    </w:p>
    <w:p w14:paraId="06509C06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родители (законные представители) без участия школы  </w:t>
      </w:r>
    </w:p>
    <w:p w14:paraId="4FFE12CE" w14:textId="06B26909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г) только классные руководители  </w:t>
      </w:r>
    </w:p>
    <w:p w14:paraId="61245867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4A605304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5D038BC8" w14:textId="05742D7A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5. Какие формы работы по профилактике детского дорожно-транспортного травматизма наиболее эффективны для обучающихся начальной школы?</w:t>
      </w:r>
    </w:p>
    <w:p w14:paraId="6C165218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лекции и семинары  </w:t>
      </w:r>
    </w:p>
    <w:p w14:paraId="2F5845C6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игровые занятия, моделирующие дорожные ситуации  </w:t>
      </w:r>
    </w:p>
    <w:p w14:paraId="68799BDD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практические занятия на учебном перекрестке или автоплощадке  </w:t>
      </w:r>
    </w:p>
    <w:p w14:paraId="424A7F1D" w14:textId="5501656E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г) самостоятельное изучение нормативных документов  </w:t>
      </w:r>
    </w:p>
    <w:p w14:paraId="3EFB633C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4D1ADD9F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2C0EDBFD" w14:textId="319D0B12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6. В каких документах федерального уровня закреплены требования к обучению детей безопасному поведению на дорогах?</w:t>
      </w:r>
    </w:p>
    <w:p w14:paraId="511A4556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Федеральный закон «О безопасности дорожного движения»  </w:t>
      </w:r>
    </w:p>
    <w:p w14:paraId="77E2D891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Федеральные государственные образовательные стандарты (ФГОС)  </w:t>
      </w:r>
    </w:p>
    <w:p w14:paraId="549B3B32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Правила дорожного движения Российской Федерации  </w:t>
      </w:r>
    </w:p>
    <w:p w14:paraId="03AC4625" w14:textId="70BE90C5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г) Локальные акты образовательной организации  </w:t>
      </w:r>
    </w:p>
    <w:p w14:paraId="030B9C4A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6F7761C0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6C6D6B37" w14:textId="77777777" w:rsid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7. «Дорожная ловушка» — это:</w:t>
      </w:r>
    </w:p>
    <w:p w14:paraId="2E46BBEF" w14:textId="44618663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а) ситуация на дороге, при которой опасность скрыта от пешехода и воспринимается им как безопасная  </w:t>
      </w:r>
    </w:p>
    <w:p w14:paraId="6AA495C4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техническая неисправность автомобиля  </w:t>
      </w:r>
    </w:p>
    <w:p w14:paraId="47126728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место, где часто происходят ДТП из-за плохой видимости  </w:t>
      </w:r>
    </w:p>
    <w:p w14:paraId="770EC160" w14:textId="6E83614F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г) ситуация, когда стоящий автомобиль, дерево, кусты или сооружение закрывают обзор пешеходу  </w:t>
      </w:r>
    </w:p>
    <w:p w14:paraId="0C1D694D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5F5D7853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22F3883E" w14:textId="3CB7025C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8. Согласно ПДД, пешеходы должны переходить дорогу по пешеходным переходам, а при их отсутствии:</w:t>
      </w:r>
    </w:p>
    <w:p w14:paraId="73BE7B0D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в любом месте, где дорога хорошо просматривается в обе стороны  </w:t>
      </w:r>
    </w:p>
    <w:p w14:paraId="6D839B54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на перекрестках по линии тротуаров или обочин, убедившись в безопасности перехода  </w:t>
      </w:r>
    </w:p>
    <w:p w14:paraId="6CEADE39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только на регулируемых перекрестках  </w:t>
      </w:r>
    </w:p>
    <w:p w14:paraId="2EA54539" w14:textId="53E2541E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г) наискосок для сокращения времени нахождения на проезжей части  </w:t>
      </w:r>
    </w:p>
    <w:p w14:paraId="155D6DAE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3C457B1C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5CED020B" w14:textId="28379D73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9. Основным методом обучения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Pr="003069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школьников безопасному поведению на дороге является:</w:t>
      </w:r>
    </w:p>
    <w:p w14:paraId="0B744441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лекционный метод  </w:t>
      </w:r>
    </w:p>
    <w:p w14:paraId="066B2671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наглядно-практический метод с отработкой действий в реальной дорожной обстановке или на учебной площадке  </w:t>
      </w:r>
    </w:p>
    <w:p w14:paraId="57AE72B3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самостоятельный анализ статистики ДТП  </w:t>
      </w:r>
    </w:p>
    <w:p w14:paraId="0C9190B4" w14:textId="27D8C6D2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г) заучивание статей КоАП РФ  </w:t>
      </w:r>
    </w:p>
    <w:p w14:paraId="4768FC1E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219CE39E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72C679E8" w14:textId="78A000F1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10. Взаимодействие образовательной организации с Госавтоинспекцией при профилактике ДДТТ включает:</w:t>
      </w:r>
    </w:p>
    <w:p w14:paraId="433FA840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совместное проведение профилактических акций и рейдов  </w:t>
      </w:r>
    </w:p>
    <w:p w14:paraId="7C267989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участие сотрудников Госавтоинспекции в родительских собраниях и классных часах  </w:t>
      </w:r>
    </w:p>
    <w:p w14:paraId="6B117840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перекладывание всей ответственности за обучение детей на Госавтоинспекцию  </w:t>
      </w:r>
    </w:p>
    <w:p w14:paraId="47467257" w14:textId="2D511849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г) совместную разработку паспорта дорожной безопасности и схем безопасных маршрутов  </w:t>
      </w:r>
    </w:p>
    <w:p w14:paraId="749D578F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5334EEA0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6BF7FA12" w14:textId="1B1D7061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11. Роль родителей в формировании у детей навыков безопасного поведения на дороге заключается прежде всего в:</w:t>
      </w:r>
    </w:p>
    <w:p w14:paraId="2341637A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полном контроле за передвижением ребенка  </w:t>
      </w:r>
    </w:p>
    <w:p w14:paraId="1E91F831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б) личном примере соблюдения ПДД и систематическом обсуждении дорожных ситуаций  </w:t>
      </w:r>
    </w:p>
    <w:p w14:paraId="60EB4478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передаче ответственности за обучение исключительно школе  </w:t>
      </w:r>
    </w:p>
    <w:p w14:paraId="1050E830" w14:textId="536CF422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г) покупке световозвращающих элементов, без объяснения правил их использования  </w:t>
      </w:r>
    </w:p>
    <w:p w14:paraId="0AE82DD1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08325D22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143EAE9B" w14:textId="15DE8D5A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12. Какой вид нарушения ПДД детьми-пешеходами является статистически наиболее частой причиной ДТП?</w:t>
      </w:r>
    </w:p>
    <w:p w14:paraId="43BD382A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переход проезжей части в неустановленном месте  </w:t>
      </w:r>
    </w:p>
    <w:p w14:paraId="4D208484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управление велосипедом без шлема  </w:t>
      </w:r>
    </w:p>
    <w:p w14:paraId="73888CF3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езда на самокате по тротуару  </w:t>
      </w:r>
    </w:p>
    <w:p w14:paraId="47A9392A" w14:textId="15E176BC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г) нарушение правил перевозки пассажиров  </w:t>
      </w:r>
    </w:p>
    <w:p w14:paraId="4202C8A4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7FD800E2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48C506D8" w14:textId="0594D741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13. Какие элементы дороги наиболее опасны для детей-пешеходов?</w:t>
      </w:r>
    </w:p>
    <w:p w14:paraId="49A46722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тротуары и пешеходные дорожки  </w:t>
      </w:r>
    </w:p>
    <w:p w14:paraId="431554F3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островки безопасности  </w:t>
      </w:r>
    </w:p>
    <w:p w14:paraId="2468C0B3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остановки общественного транспорта и места, где обзор ограничен припаркованными автомобилями  </w:t>
      </w:r>
    </w:p>
    <w:p w14:paraId="06FEDF42" w14:textId="3A127AA2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г) подземные пешеходные переходы  </w:t>
      </w:r>
    </w:p>
    <w:p w14:paraId="7AC7901C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54F077A9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2336A3E3" w14:textId="71F75E28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14. Использование световозвращающих элементов пешеходами в темное время суток:</w:t>
      </w:r>
    </w:p>
    <w:p w14:paraId="0239FA7C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рекомендуется только для детей дошкольного возраста  </w:t>
      </w:r>
    </w:p>
    <w:p w14:paraId="054B114F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обязательно в населенных пунктах только на загородных трассах  </w:t>
      </w:r>
    </w:p>
    <w:p w14:paraId="2BE3C843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обязательно вне населенных пунктов, а в населенных пунктах рекомендуется  </w:t>
      </w:r>
    </w:p>
    <w:p w14:paraId="2F97039A" w14:textId="39E42569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г) делает пешехода заметным для водителя на значительно большем расстоянии  </w:t>
      </w:r>
    </w:p>
    <w:p w14:paraId="4F71F0ED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6134A6F6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6AD055CA" w14:textId="007BF0CF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15. Алгоритм действий педагога при сопровождении группы детей на экскурсию в части обеспечения безопасности дорожного движения:</w:t>
      </w:r>
    </w:p>
    <w:p w14:paraId="55782503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разрешить детям идти так, как им удобно, контролируя издалека  </w:t>
      </w:r>
    </w:p>
    <w:p w14:paraId="7D30BD07" w14:textId="7F858E00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>б) назначить сопровождающих, провести инструктаж, определить порядок построения, обозначить колонну сигнальными флажками или световозвращател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  </w:t>
      </w:r>
    </w:p>
    <w:p w14:paraId="51D0A6AF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сообщить родителям, что они несут полную ответственность  </w:t>
      </w:r>
    </w:p>
    <w:p w14:paraId="681EDE8E" w14:textId="2DD1E980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г) следовать с группой только по тротуарам, не переходя дорогу нигде, даже по пешеходным переходам  </w:t>
      </w:r>
    </w:p>
    <w:p w14:paraId="034CDB5C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36880FDF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4A9CB5AB" w14:textId="41A59D52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16. Согласно ПДД РФ, движение велосипедистов по дорогам общего пользования разрешается лицам:</w:t>
      </w:r>
    </w:p>
    <w:p w14:paraId="78F23A22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с 10 лет  </w:t>
      </w:r>
    </w:p>
    <w:p w14:paraId="7FAD2275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с 12 лет  </w:t>
      </w:r>
    </w:p>
    <w:p w14:paraId="300FE94D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с 14 лет  </w:t>
      </w:r>
    </w:p>
    <w:p w14:paraId="62EF743C" w14:textId="09912E6E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г) с 7 лет  </w:t>
      </w:r>
    </w:p>
    <w:p w14:paraId="174B0D06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5972D4F0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6796498F" w14:textId="21AEEB0F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17. Первоочередное действие педагога или сопровождающего при дорожно-транспортном происшествии с участием ребенка (если педагог находится рядом и нет угрозы жизни от внешних факторов):</w:t>
      </w:r>
    </w:p>
    <w:p w14:paraId="0B90E31F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немедленно переместить пострадавшего в безопасное место, затем вызвать скорую помощь  </w:t>
      </w:r>
    </w:p>
    <w:p w14:paraId="5065CC84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обеспечить собственную безопасность, оценить состояние ребенка, вызвать скорую помощь и ГИБДД, не трогать пострадавшего без крайней необходимости, оказать первую помощь при наличии навыков  </w:t>
      </w:r>
    </w:p>
    <w:p w14:paraId="6C63BCE4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позвонить родителям и дожидаться их указаний, не предпринимая никаких действий  </w:t>
      </w:r>
    </w:p>
    <w:p w14:paraId="796B79B8" w14:textId="14BB679D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г) остановить движение транспорта и сразу приступить к оказанию психологической помощи </w:t>
      </w:r>
    </w:p>
    <w:p w14:paraId="2B2985E0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7301A9EE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4F1201E3" w14:textId="7482B5FE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18. Какие педагогические методы являются ведущими при обучении дошкольников и младших школьников ПДД?</w:t>
      </w:r>
    </w:p>
    <w:p w14:paraId="00DF2EF2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игровые методы и моделирование дорожных ситуаций  </w:t>
      </w:r>
    </w:p>
    <w:p w14:paraId="0D18A65A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наглядные методы (макеты, плакаты, мультфильмы)  </w:t>
      </w:r>
    </w:p>
    <w:p w14:paraId="05B27329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эвристическая беседа и проблемное обучение  </w:t>
      </w:r>
    </w:p>
    <w:p w14:paraId="443E87A4" w14:textId="558CC7CF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г) метод строгой регламентации и наказания за ошибки  </w:t>
      </w:r>
    </w:p>
    <w:p w14:paraId="2DE682DF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769D83C5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7119B625" w14:textId="14DA37D4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19. Что обязательно должен содержать Паспорт дорожной безопасности образовательной организации?</w:t>
      </w:r>
    </w:p>
    <w:p w14:paraId="026DACDF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только план-схему микрорайона с обозначением опасных участков  </w:t>
      </w:r>
    </w:p>
    <w:p w14:paraId="448D8B34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схемы безопасных маршрутов движения детей, план мероприятий по предупреждению ДДТТ, сведения об организации дорожного движения вблизи ОО и анализ ДТП с участием обучающихся  </w:t>
      </w:r>
    </w:p>
    <w:p w14:paraId="05221979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список нарушителей ПДД из числа учащихся  </w:t>
      </w:r>
    </w:p>
    <w:p w14:paraId="614C76F9" w14:textId="183B0C9C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г) только план эвакуации при пожаре </w:t>
      </w:r>
    </w:p>
    <w:p w14:paraId="4D7D16E8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p w14:paraId="52E4A410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71DEDC9F" w14:textId="2C5F831B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lastRenderedPageBreak/>
        <w:t>20. С какого возраста наступает административная ответственность за нарушение ПДД пешеходами и пассажирами?</w:t>
      </w:r>
    </w:p>
    <w:p w14:paraId="0DC2B5B4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с 14 лет  </w:t>
      </w:r>
    </w:p>
    <w:p w14:paraId="01C16A46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с 16 лет  </w:t>
      </w:r>
    </w:p>
    <w:p w14:paraId="7416B586" w14:textId="77777777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с 18 лет  </w:t>
      </w:r>
    </w:p>
    <w:p w14:paraId="5474DE35" w14:textId="673572C1" w:rsidR="003069E5" w:rsidRPr="003069E5" w:rsidRDefault="003069E5" w:rsidP="00306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69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г) с 12 лет  </w:t>
      </w:r>
    </w:p>
    <w:p w14:paraId="746CA3CA" w14:textId="227D6987" w:rsidR="0063051B" w:rsidRPr="002B5A74" w:rsidRDefault="003069E5" w:rsidP="003069E5">
      <w:pPr>
        <w:spacing w:after="0" w:line="240" w:lineRule="auto"/>
        <w:jc w:val="both"/>
        <w:rPr>
          <w:sz w:val="28"/>
          <w:szCs w:val="28"/>
        </w:rPr>
      </w:pPr>
      <w:r w:rsidRPr="003069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Ответ:</w:t>
      </w:r>
    </w:p>
    <w:sectPr w:rsidR="0063051B" w:rsidRPr="002B5A74" w:rsidSect="0063051B">
      <w:headerReference w:type="default" r:id="rId7"/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DD30E" w14:textId="77777777" w:rsidR="00B06DB1" w:rsidRDefault="00B06DB1" w:rsidP="00786CE0">
      <w:pPr>
        <w:spacing w:after="0" w:line="240" w:lineRule="auto"/>
      </w:pPr>
      <w:r>
        <w:separator/>
      </w:r>
    </w:p>
  </w:endnote>
  <w:endnote w:type="continuationSeparator" w:id="0">
    <w:p w14:paraId="3035DE90" w14:textId="77777777" w:rsidR="00B06DB1" w:rsidRDefault="00B06DB1" w:rsidP="00786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extbookNew-LightItalic">
    <w:altName w:val="Times New Roman"/>
    <w:panose1 w:val="00000000000000000000"/>
    <w:charset w:val="4D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C4542" w14:textId="77777777" w:rsidR="000D776E" w:rsidRDefault="000D776E" w:rsidP="003251B6">
    <w:pPr>
      <w:pStyle w:val="ae"/>
      <w:jc w:val="both"/>
      <w:rPr>
        <w:rFonts w:ascii="Times New Roman" w:hAnsi="Times New Roman" w:cs="Times New Roman"/>
      </w:rPr>
    </w:pPr>
  </w:p>
  <w:p w14:paraId="3106C2A7" w14:textId="77777777" w:rsidR="000D776E" w:rsidRDefault="000D776E" w:rsidP="003251B6">
    <w:pPr>
      <w:pStyle w:val="ae"/>
      <w:jc w:val="both"/>
      <w:rPr>
        <w:rFonts w:ascii="Times New Roman" w:hAnsi="Times New Roman" w:cs="Times New Roman"/>
      </w:rPr>
    </w:pPr>
  </w:p>
  <w:p w14:paraId="68A1F86F" w14:textId="3089C992" w:rsidR="00786CE0" w:rsidRPr="000D776E" w:rsidRDefault="003251B6" w:rsidP="003251B6">
    <w:pPr>
      <w:pStyle w:val="ae"/>
      <w:jc w:val="both"/>
      <w:rPr>
        <w:rFonts w:ascii="Times New Roman" w:hAnsi="Times New Roman" w:cs="Times New Roman"/>
      </w:rPr>
    </w:pPr>
    <w:r w:rsidRPr="000D776E">
      <w:rPr>
        <w:rFonts w:ascii="Times New Roman" w:hAnsi="Times New Roman" w:cs="Times New Roman"/>
      </w:rPr>
      <w:t>*Указывая свои данные Вы даете согласие на обработку персональных данных в соответствии с политикой конфиденциальности ЦИТиМО «Развитие», ознакомиться, с которой Вы можете на сайте https://www.zitimo.ru</w:t>
    </w:r>
  </w:p>
  <w:p w14:paraId="3C8982B4" w14:textId="77777777" w:rsidR="00786CE0" w:rsidRDefault="00786CE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59B36" w14:textId="77777777" w:rsidR="00B06DB1" w:rsidRDefault="00B06DB1" w:rsidP="00786CE0">
      <w:pPr>
        <w:spacing w:after="0" w:line="240" w:lineRule="auto"/>
      </w:pPr>
      <w:r>
        <w:separator/>
      </w:r>
    </w:p>
  </w:footnote>
  <w:footnote w:type="continuationSeparator" w:id="0">
    <w:p w14:paraId="2749C3C0" w14:textId="77777777" w:rsidR="00B06DB1" w:rsidRDefault="00B06DB1" w:rsidP="00786C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0CF84" w14:textId="11122B34" w:rsidR="000D776E" w:rsidRPr="000D776E" w:rsidRDefault="000D776E" w:rsidP="000D776E">
    <w:pPr>
      <w:pStyle w:val="ac"/>
      <w:jc w:val="right"/>
      <w:rPr>
        <w:rFonts w:ascii="Times New Roman" w:hAnsi="Times New Roman" w:cs="Times New Roman"/>
        <w:b/>
        <w:bCs/>
        <w:color w:val="000000" w:themeColor="text1"/>
      </w:rPr>
    </w:pPr>
    <w:r w:rsidRPr="000D776E">
      <w:rPr>
        <w:rFonts w:ascii="Times New Roman" w:hAnsi="Times New Roman" w:cs="Times New Roman"/>
        <w:b/>
        <w:bCs/>
        <w:color w:val="000000" w:themeColor="text1"/>
        <w:sz w:val="20"/>
        <w:szCs w:val="20"/>
        <w:shd w:val="clear" w:color="auto" w:fill="FFFFFF"/>
      </w:rPr>
      <w:t>ЦИТиМО «РАЗВИТИЕ»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946B9D"/>
    <w:multiLevelType w:val="hybridMultilevel"/>
    <w:tmpl w:val="5E6CBD6E"/>
    <w:lvl w:ilvl="0" w:tplc="9F2C04B8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F2B0E82"/>
    <w:multiLevelType w:val="hybridMultilevel"/>
    <w:tmpl w:val="B76EA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1815185">
    <w:abstractNumId w:val="1"/>
  </w:num>
  <w:num w:numId="2" w16cid:durableId="981377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51B"/>
    <w:rsid w:val="000000F6"/>
    <w:rsid w:val="00006BCD"/>
    <w:rsid w:val="0001375E"/>
    <w:rsid w:val="000142D7"/>
    <w:rsid w:val="00016BCB"/>
    <w:rsid w:val="000246FB"/>
    <w:rsid w:val="00040C28"/>
    <w:rsid w:val="000542D9"/>
    <w:rsid w:val="0007374D"/>
    <w:rsid w:val="00073D79"/>
    <w:rsid w:val="00075830"/>
    <w:rsid w:val="000B7757"/>
    <w:rsid w:val="000C0136"/>
    <w:rsid w:val="000C203B"/>
    <w:rsid w:val="000D776E"/>
    <w:rsid w:val="000E0E57"/>
    <w:rsid w:val="000E18F0"/>
    <w:rsid w:val="00101016"/>
    <w:rsid w:val="001073E2"/>
    <w:rsid w:val="00135F54"/>
    <w:rsid w:val="00143587"/>
    <w:rsid w:val="00157349"/>
    <w:rsid w:val="001625AC"/>
    <w:rsid w:val="001944E3"/>
    <w:rsid w:val="001C3AF7"/>
    <w:rsid w:val="001E1C20"/>
    <w:rsid w:val="001E71EF"/>
    <w:rsid w:val="002431CF"/>
    <w:rsid w:val="002536A4"/>
    <w:rsid w:val="002536F7"/>
    <w:rsid w:val="00257416"/>
    <w:rsid w:val="00267765"/>
    <w:rsid w:val="002747B6"/>
    <w:rsid w:val="0028279D"/>
    <w:rsid w:val="0028377C"/>
    <w:rsid w:val="00283984"/>
    <w:rsid w:val="002841CC"/>
    <w:rsid w:val="00295532"/>
    <w:rsid w:val="002A0E87"/>
    <w:rsid w:val="002A51B4"/>
    <w:rsid w:val="002B13E9"/>
    <w:rsid w:val="002B5A74"/>
    <w:rsid w:val="002C7B40"/>
    <w:rsid w:val="002D0752"/>
    <w:rsid w:val="002F6811"/>
    <w:rsid w:val="002F6C1E"/>
    <w:rsid w:val="003069E5"/>
    <w:rsid w:val="00307633"/>
    <w:rsid w:val="00316FCE"/>
    <w:rsid w:val="00317FD4"/>
    <w:rsid w:val="003251B6"/>
    <w:rsid w:val="00332B8B"/>
    <w:rsid w:val="00332E4A"/>
    <w:rsid w:val="00335A55"/>
    <w:rsid w:val="00336A6A"/>
    <w:rsid w:val="00336CDA"/>
    <w:rsid w:val="003439B9"/>
    <w:rsid w:val="003503E5"/>
    <w:rsid w:val="00355A36"/>
    <w:rsid w:val="00356B91"/>
    <w:rsid w:val="0039105E"/>
    <w:rsid w:val="003B558C"/>
    <w:rsid w:val="003C4C04"/>
    <w:rsid w:val="003D0556"/>
    <w:rsid w:val="003D52A9"/>
    <w:rsid w:val="003E13EE"/>
    <w:rsid w:val="003E2D7F"/>
    <w:rsid w:val="003E4E61"/>
    <w:rsid w:val="003F191B"/>
    <w:rsid w:val="003F4951"/>
    <w:rsid w:val="00400FDB"/>
    <w:rsid w:val="0040668B"/>
    <w:rsid w:val="00416DB9"/>
    <w:rsid w:val="0043153E"/>
    <w:rsid w:val="00432A46"/>
    <w:rsid w:val="00450650"/>
    <w:rsid w:val="004758BE"/>
    <w:rsid w:val="00497C7D"/>
    <w:rsid w:val="004A2E9F"/>
    <w:rsid w:val="004A360D"/>
    <w:rsid w:val="004B6E27"/>
    <w:rsid w:val="004C2096"/>
    <w:rsid w:val="004C3A67"/>
    <w:rsid w:val="00500252"/>
    <w:rsid w:val="00520BFB"/>
    <w:rsid w:val="00525BA6"/>
    <w:rsid w:val="005454C5"/>
    <w:rsid w:val="005457AB"/>
    <w:rsid w:val="0055325D"/>
    <w:rsid w:val="00557045"/>
    <w:rsid w:val="00565E21"/>
    <w:rsid w:val="00582CC4"/>
    <w:rsid w:val="00590AAC"/>
    <w:rsid w:val="00590DEB"/>
    <w:rsid w:val="005A238A"/>
    <w:rsid w:val="005A2D4A"/>
    <w:rsid w:val="005D29F3"/>
    <w:rsid w:val="005D5223"/>
    <w:rsid w:val="0062266B"/>
    <w:rsid w:val="0063051B"/>
    <w:rsid w:val="00661A5F"/>
    <w:rsid w:val="006663F3"/>
    <w:rsid w:val="00691EA2"/>
    <w:rsid w:val="006E1C39"/>
    <w:rsid w:val="006E2EE8"/>
    <w:rsid w:val="00726818"/>
    <w:rsid w:val="00726E02"/>
    <w:rsid w:val="00737873"/>
    <w:rsid w:val="00753999"/>
    <w:rsid w:val="007673D1"/>
    <w:rsid w:val="00775754"/>
    <w:rsid w:val="00776889"/>
    <w:rsid w:val="00781150"/>
    <w:rsid w:val="00786CE0"/>
    <w:rsid w:val="007B3E9D"/>
    <w:rsid w:val="007C1609"/>
    <w:rsid w:val="007C181A"/>
    <w:rsid w:val="007C3F72"/>
    <w:rsid w:val="007E47F3"/>
    <w:rsid w:val="007F4BFA"/>
    <w:rsid w:val="007F4FC1"/>
    <w:rsid w:val="00801F25"/>
    <w:rsid w:val="00805860"/>
    <w:rsid w:val="0082314D"/>
    <w:rsid w:val="00824FA0"/>
    <w:rsid w:val="00825074"/>
    <w:rsid w:val="00827A7E"/>
    <w:rsid w:val="00835998"/>
    <w:rsid w:val="00837884"/>
    <w:rsid w:val="00881507"/>
    <w:rsid w:val="00882650"/>
    <w:rsid w:val="00891B7C"/>
    <w:rsid w:val="008A5B2F"/>
    <w:rsid w:val="008B1455"/>
    <w:rsid w:val="008E4163"/>
    <w:rsid w:val="00911829"/>
    <w:rsid w:val="00923BAD"/>
    <w:rsid w:val="00924FFE"/>
    <w:rsid w:val="009262A2"/>
    <w:rsid w:val="00970953"/>
    <w:rsid w:val="00972477"/>
    <w:rsid w:val="009772C3"/>
    <w:rsid w:val="00981007"/>
    <w:rsid w:val="009C06F1"/>
    <w:rsid w:val="009C5A3D"/>
    <w:rsid w:val="009F2019"/>
    <w:rsid w:val="00A01879"/>
    <w:rsid w:val="00A71DF2"/>
    <w:rsid w:val="00A9273B"/>
    <w:rsid w:val="00AC2E92"/>
    <w:rsid w:val="00AF3ABA"/>
    <w:rsid w:val="00B048CE"/>
    <w:rsid w:val="00B06DB1"/>
    <w:rsid w:val="00B13C74"/>
    <w:rsid w:val="00B42279"/>
    <w:rsid w:val="00B442B4"/>
    <w:rsid w:val="00B70801"/>
    <w:rsid w:val="00B72FBA"/>
    <w:rsid w:val="00B84049"/>
    <w:rsid w:val="00B94AA9"/>
    <w:rsid w:val="00B973C5"/>
    <w:rsid w:val="00BA4204"/>
    <w:rsid w:val="00BC51D4"/>
    <w:rsid w:val="00BC7210"/>
    <w:rsid w:val="00BD52C4"/>
    <w:rsid w:val="00C021D0"/>
    <w:rsid w:val="00C0668B"/>
    <w:rsid w:val="00C3220D"/>
    <w:rsid w:val="00C515D8"/>
    <w:rsid w:val="00C537D1"/>
    <w:rsid w:val="00C864EB"/>
    <w:rsid w:val="00CB4BB6"/>
    <w:rsid w:val="00CC43C8"/>
    <w:rsid w:val="00CC5B2D"/>
    <w:rsid w:val="00CF4D9B"/>
    <w:rsid w:val="00CF52E6"/>
    <w:rsid w:val="00D03E53"/>
    <w:rsid w:val="00D071D6"/>
    <w:rsid w:val="00D31899"/>
    <w:rsid w:val="00D34579"/>
    <w:rsid w:val="00D46730"/>
    <w:rsid w:val="00D6029E"/>
    <w:rsid w:val="00D632D9"/>
    <w:rsid w:val="00D86678"/>
    <w:rsid w:val="00D9248F"/>
    <w:rsid w:val="00D938FF"/>
    <w:rsid w:val="00D9476F"/>
    <w:rsid w:val="00DB3EBF"/>
    <w:rsid w:val="00DB4B88"/>
    <w:rsid w:val="00DE1B94"/>
    <w:rsid w:val="00E0034E"/>
    <w:rsid w:val="00E00AC5"/>
    <w:rsid w:val="00E252DB"/>
    <w:rsid w:val="00E36C69"/>
    <w:rsid w:val="00E61214"/>
    <w:rsid w:val="00E73331"/>
    <w:rsid w:val="00E96305"/>
    <w:rsid w:val="00EF61C2"/>
    <w:rsid w:val="00EF74F0"/>
    <w:rsid w:val="00F00375"/>
    <w:rsid w:val="00F65427"/>
    <w:rsid w:val="00F67F92"/>
    <w:rsid w:val="00F801A0"/>
    <w:rsid w:val="00F8355A"/>
    <w:rsid w:val="00F93227"/>
    <w:rsid w:val="00FA416B"/>
    <w:rsid w:val="00FC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4B78A"/>
  <w15:docId w15:val="{32902269-F70B-4586-BD24-AB689C252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литература"/>
    <w:basedOn w:val="a"/>
    <w:link w:val="a4"/>
    <w:uiPriority w:val="34"/>
    <w:qFormat/>
    <w:rsid w:val="0063051B"/>
    <w:pPr>
      <w:spacing w:after="0" w:line="240" w:lineRule="auto"/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63051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rmal (Web)"/>
    <w:aliases w:val="Обычный (Web)"/>
    <w:basedOn w:val="a"/>
    <w:link w:val="a7"/>
    <w:uiPriority w:val="99"/>
    <w:rsid w:val="002B5A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Интернет) Знак"/>
    <w:aliases w:val="Обычный (Web) Знак"/>
    <w:basedOn w:val="a0"/>
    <w:link w:val="a6"/>
    <w:locked/>
    <w:rsid w:val="002B5A74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литература Знак"/>
    <w:basedOn w:val="a0"/>
    <w:link w:val="a3"/>
    <w:uiPriority w:val="34"/>
    <w:rsid w:val="00DB4B88"/>
    <w:rPr>
      <w:rFonts w:eastAsiaTheme="minorHAnsi"/>
      <w:lang w:eastAsia="en-US"/>
    </w:rPr>
  </w:style>
  <w:style w:type="character" w:styleId="a8">
    <w:name w:val="Hyperlink"/>
    <w:basedOn w:val="a0"/>
    <w:uiPriority w:val="99"/>
    <w:unhideWhenUsed/>
    <w:rsid w:val="00DB4B88"/>
    <w:rPr>
      <w:color w:val="0000FF" w:themeColor="hyperlink"/>
      <w:u w:val="singl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DB4B8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9">
    <w:name w:val="Основной текст Знак"/>
    <w:basedOn w:val="a0"/>
    <w:link w:val="aa"/>
    <w:rsid w:val="00DB4B88"/>
    <w:rPr>
      <w:shd w:val="clear" w:color="auto" w:fill="FFFFFF"/>
    </w:rPr>
  </w:style>
  <w:style w:type="paragraph" w:styleId="aa">
    <w:name w:val="Body Text"/>
    <w:basedOn w:val="a"/>
    <w:link w:val="a9"/>
    <w:rsid w:val="00DB4B88"/>
    <w:pPr>
      <w:shd w:val="clear" w:color="auto" w:fill="FFFFFF"/>
      <w:spacing w:after="120" w:line="211" w:lineRule="exact"/>
      <w:jc w:val="right"/>
    </w:pPr>
  </w:style>
  <w:style w:type="character" w:customStyle="1" w:styleId="1">
    <w:name w:val="Основной текст Знак1"/>
    <w:basedOn w:val="a0"/>
    <w:uiPriority w:val="99"/>
    <w:semiHidden/>
    <w:rsid w:val="00DB4B88"/>
  </w:style>
  <w:style w:type="paragraph" w:customStyle="1" w:styleId="Default">
    <w:name w:val="Default"/>
    <w:rsid w:val="00A927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b">
    <w:name w:val="Италик"/>
    <w:uiPriority w:val="99"/>
    <w:rsid w:val="00A9273B"/>
    <w:rPr>
      <w:rFonts w:ascii="TextbookNew-LightItalic" w:hAnsi="TextbookNew-LightItalic" w:cs="TextbookNew-LightItalic" w:hint="default"/>
      <w:i/>
      <w:iCs/>
      <w:w w:val="100"/>
      <w:lang w:val="ru-RU"/>
    </w:rPr>
  </w:style>
  <w:style w:type="paragraph" w:customStyle="1" w:styleId="c0">
    <w:name w:val="c0"/>
    <w:basedOn w:val="a"/>
    <w:rsid w:val="00F67F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rsid w:val="00F67F92"/>
  </w:style>
  <w:style w:type="paragraph" w:styleId="ac">
    <w:name w:val="header"/>
    <w:basedOn w:val="a"/>
    <w:link w:val="ad"/>
    <w:uiPriority w:val="99"/>
    <w:unhideWhenUsed/>
    <w:rsid w:val="00786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86CE0"/>
  </w:style>
  <w:style w:type="paragraph" w:styleId="ae">
    <w:name w:val="footer"/>
    <w:basedOn w:val="a"/>
    <w:link w:val="af"/>
    <w:uiPriority w:val="99"/>
    <w:unhideWhenUsed/>
    <w:rsid w:val="00786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86C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9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7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1187</Words>
  <Characters>6769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Наталия</cp:lastModifiedBy>
  <cp:revision>3</cp:revision>
  <dcterms:created xsi:type="dcterms:W3CDTF">2026-04-26T12:18:00Z</dcterms:created>
  <dcterms:modified xsi:type="dcterms:W3CDTF">2026-04-30T13:38:00Z</dcterms:modified>
</cp:coreProperties>
</file>